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湘川商贸执行董事刘湘进军定制服装，健康化妆品，方便冷冻食品</w:t>
      </w:r>
      <w:r>
        <w:rPr>
          <w:rFonts w:hint="default" w:asciiTheme="minorEastAsia" w:hAnsiTheme="minorEastAsia" w:cstheme="minorEastAsia"/>
          <w:sz w:val="28"/>
          <w:szCs w:val="28"/>
          <w:lang w:eastAsia="zh-CN"/>
        </w:rPr>
        <w:t>等</w:t>
      </w:r>
      <w:r>
        <w:rPr>
          <w:rFonts w:hint="eastAsia" w:asciiTheme="minorEastAsia" w:hAnsiTheme="minorEastAsia" w:eastAsiaTheme="minorEastAsia" w:cstheme="minorEastAsia"/>
          <w:sz w:val="28"/>
          <w:szCs w:val="28"/>
          <w:lang w:val="en-US" w:eastAsia="zh-CN"/>
        </w:rPr>
        <w:t>产业</w:t>
      </w:r>
      <w:r>
        <w:rPr>
          <w:rFonts w:hint="default" w:asciiTheme="minorEastAsia" w:hAnsiTheme="minorEastAsia" w:cstheme="minorEastAsia"/>
          <w:sz w:val="28"/>
          <w:szCs w:val="28"/>
          <w:lang w:eastAsia="zh-CN"/>
        </w:rPr>
        <w:t>，2020年</w:t>
      </w:r>
      <w:r>
        <w:rPr>
          <w:rFonts w:hint="eastAsia" w:asciiTheme="minorEastAsia" w:hAnsiTheme="minorEastAsia" w:eastAsiaTheme="minorEastAsia" w:cstheme="minorEastAsia"/>
          <w:sz w:val="28"/>
          <w:szCs w:val="28"/>
          <w:lang w:val="en-US" w:eastAsia="zh-CN"/>
        </w:rPr>
        <w:t>推出品牌“麦迪慧”</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近年来，我国服装</w:t>
      </w:r>
      <w:r>
        <w:rPr>
          <w:rFonts w:hint="default"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化妆品</w:t>
      </w:r>
      <w:r>
        <w:rPr>
          <w:rFonts w:hint="default"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食品</w:t>
      </w:r>
      <w:r>
        <w:rPr>
          <w:rFonts w:hint="default" w:asciiTheme="minorEastAsia" w:hAnsiTheme="minorEastAsia" w:cstheme="minorEastAsia"/>
          <w:sz w:val="28"/>
          <w:szCs w:val="28"/>
          <w:lang w:eastAsia="zh-CN"/>
        </w:rPr>
        <w:t>等行业</w:t>
      </w:r>
      <w:r>
        <w:rPr>
          <w:rFonts w:hint="eastAsia" w:asciiTheme="minorEastAsia" w:hAnsiTheme="minorEastAsia" w:eastAsiaTheme="minorEastAsia" w:cstheme="minorEastAsia"/>
          <w:sz w:val="28"/>
          <w:szCs w:val="28"/>
          <w:lang w:val="en-US" w:eastAsia="zh-CN"/>
        </w:rPr>
        <w:t>呈繁荣发展之势，2016年，服装化妆品食品进出口贸易受国家优惠政策的影响呈大力发展；2017年，加入LINK FASHION行业商贸交流群会员，同时加入服装智造业（纺织服装交流群会员）2018年，政府工作报告中，推进中国的人民最关心的吃穿住行被纳入提高保障和改善民生水平的重点工作。到2020年，中国走入国际市场，服装</w:t>
      </w:r>
      <w:r>
        <w:rPr>
          <w:rFonts w:hint="default"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化妆品</w:t>
      </w:r>
      <w:r>
        <w:rPr>
          <w:rFonts w:hint="default"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食品产业市场规模有望达到20万亿（美元）。</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可以预见，未来十年是服装化妆品食品产业的国际市场黄金十年。国家陆续出台的政策及相关规划，为人民最关心的吃住行创造提供了行动的指南，也为产业发展创造了空前利好的政策环境。湘川商贸积极响应国家战略，全力进军服装化妆品食品产业，结合自身优势，投入资金，推出了全新品牌“麦迪慧”全力进军服装化妆品食品</w:t>
      </w:r>
      <w:r>
        <w:rPr>
          <w:rFonts w:hint="default" w:asciiTheme="minorEastAsia" w:hAnsiTheme="minorEastAsia" w:cstheme="minorEastAsia"/>
          <w:sz w:val="28"/>
          <w:szCs w:val="28"/>
          <w:lang w:eastAsia="zh-CN"/>
        </w:rPr>
        <w:t>等</w:t>
      </w:r>
      <w:r>
        <w:rPr>
          <w:rFonts w:hint="eastAsia" w:asciiTheme="minorEastAsia" w:hAnsiTheme="minorEastAsia" w:eastAsiaTheme="minorEastAsia" w:cstheme="minorEastAsia"/>
          <w:sz w:val="28"/>
          <w:szCs w:val="28"/>
          <w:lang w:val="en-US" w:eastAsia="zh-CN"/>
        </w:rPr>
        <w:t>产业</w:t>
      </w:r>
      <w:r>
        <w:rPr>
          <w:rFonts w:hint="default" w:asciiTheme="minorEastAsia" w:hAnsiTheme="minorEastAsia" w:cstheme="minorEastAsia"/>
          <w:sz w:val="28"/>
          <w:szCs w:val="28"/>
          <w:lang w:eastAsia="zh-CN"/>
        </w:rPr>
        <w:t>。</w:t>
      </w:r>
    </w:p>
    <w:p>
      <w:pPr>
        <w:ind w:firstLine="840" w:firstLineChars="3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创与之时就与优秀的同行几家上市公司合作，依托与几家上市公司科技开发研究院的科研成果，经过合作公司二十几年的发展，成长为一家集时尚健康漂亮护肤产品，研发，制造，销售为一体的企业，拥有多名行业的知名博士及硕士等海外高端研发人员团队，在各大合作上市企业鼎力支持下</w:t>
      </w:r>
      <w:r>
        <w:rPr>
          <w:rFonts w:hint="default"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湘川商贸公司将把更多好的产品和品牌带给大家分享</w:t>
      </w:r>
      <w:r>
        <w:rPr>
          <w:rFonts w:hint="default"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把漂亮健康时尚也同时带给大家，让我们共同努力让世界变的更美丽时尚健康让我们一起携手共同发展。</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刘湘女士秉承着这样的目标，在帮助消费者改善肌肤健康问题的同时，湘川人将目光投向了定制服装产业，致力于做中国家庭方便速冻食品与功能性食品供应商，引领健康饮食的革命性变革，在刘湘女士的领导下，湘川商贸携手各大合作上市公司，迈出了时尚服装，健康食品，健康护肤第一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全新品牌“麦迪慧”问世</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湘川商贸有限公司携手与合作上市公司的各大企业有自己的生态体系，刘湘女士与各大合作伙伴关系引入了海外知名生物与人体健康专家，组成世界级的顶尖团队，开始了不限期的人体健康美学食品与开发工作，为湘川商贸的健康护肤，健康的食品提供技术与保障</w:t>
      </w:r>
      <w:bookmarkStart w:id="0" w:name="_GoBack"/>
      <w:bookmarkEnd w:id="0"/>
      <w:r>
        <w:rPr>
          <w:rFonts w:hint="eastAsia" w:asciiTheme="minorEastAsia" w:hAnsiTheme="minorEastAsia" w:eastAsiaTheme="minorEastAsia" w:cstheme="minorEastAsia"/>
          <w:sz w:val="28"/>
          <w:szCs w:val="28"/>
          <w:lang w:val="en-US" w:eastAsia="zh-CN"/>
        </w:rPr>
        <w:t>。</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B52C0"/>
    <w:rsid w:val="137025F2"/>
    <w:rsid w:val="236A7E4D"/>
    <w:rsid w:val="2EA632DB"/>
    <w:rsid w:val="FFF7A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apple</dc:creator>
  <cp:lastModifiedBy>libeibei</cp:lastModifiedBy>
  <dcterms:modified xsi:type="dcterms:W3CDTF">2021-03-14T14:58:24Z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